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DE5" w:rsidRPr="008D4DE5" w:rsidRDefault="008D4DE5" w:rsidP="008D4DE5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DE5">
        <w:rPr>
          <w:rFonts w:ascii="Times New Roman" w:hAnsi="Times New Roman" w:cs="Times New Roman"/>
          <w:sz w:val="28"/>
          <w:szCs w:val="28"/>
        </w:rPr>
        <w:t>Уголовная и административная ответственность в сфере противодействия незаконной миграции иностранных граж</w:t>
      </w:r>
      <w:r w:rsidRPr="008D4DE5">
        <w:rPr>
          <w:rFonts w:ascii="Times New Roman" w:hAnsi="Times New Roman" w:cs="Times New Roman"/>
          <w:sz w:val="28"/>
          <w:szCs w:val="28"/>
        </w:rPr>
        <w:t>дан и лиц без гражданства.</w:t>
      </w:r>
    </w:p>
    <w:p w:rsidR="004E33BD" w:rsidRPr="008D4DE5" w:rsidRDefault="008D4DE5" w:rsidP="008D4D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4DE5">
        <w:rPr>
          <w:rFonts w:ascii="Times New Roman" w:hAnsi="Times New Roman" w:cs="Times New Roman"/>
          <w:sz w:val="28"/>
          <w:szCs w:val="28"/>
        </w:rPr>
        <w:t>Одной из задач государственной миграционной политики Российской Федерации является противодействие незаконной миграции.</w:t>
      </w:r>
      <w:r w:rsidRPr="008D4DE5">
        <w:rPr>
          <w:rFonts w:ascii="Times New Roman" w:hAnsi="Times New Roman" w:cs="Times New Roman"/>
          <w:sz w:val="28"/>
          <w:szCs w:val="28"/>
        </w:rPr>
        <w:br/>
        <w:t>Уголовным законодательством РФ предусмотрен ряд составов преступлений, связанных с въездом, пребыванием (проживанием) иностранных граждан на территории Российской Федерации в нарушение требований законодательства.</w:t>
      </w:r>
      <w:r w:rsidRPr="008D4D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4DE5">
        <w:rPr>
          <w:rFonts w:ascii="Times New Roman" w:hAnsi="Times New Roman" w:cs="Times New Roman"/>
          <w:sz w:val="28"/>
          <w:szCs w:val="28"/>
        </w:rPr>
        <w:t>Так, статьей 322.1 Уголовного кодекса Российской Федерации за организацию незаконного въезда в РФ иностранных граждан или лиц без гражданства, их незаконного пребывания или незаконного транзитного проезда через территорию РФ предусмотрено наказание в виде лишения свободы на срок до пяти лет.</w:t>
      </w:r>
      <w:r w:rsidRPr="008D4D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4DE5">
        <w:rPr>
          <w:rFonts w:ascii="Times New Roman" w:hAnsi="Times New Roman" w:cs="Times New Roman"/>
          <w:sz w:val="28"/>
          <w:szCs w:val="28"/>
        </w:rPr>
        <w:t xml:space="preserve">Те же деяния, совершенные группой лиц по предварительному сговору или организованной группой либо в целях совершения преступления на территории Российской Федерации, наказываются лишением свободы на срок до семи лет. </w:t>
      </w:r>
      <w:r w:rsidRPr="008D4DE5">
        <w:rPr>
          <w:rFonts w:ascii="Times New Roman" w:hAnsi="Times New Roman" w:cs="Times New Roman"/>
          <w:sz w:val="28"/>
          <w:szCs w:val="28"/>
        </w:rPr>
        <w:br/>
        <w:t>Уголовный кодекс Российской Федерации дополнен статьями 322.2, 322.3, устанавливающими уголовную ответственность за фиктивную регистрацию по месту жительства в жилом помещении в Российской Федерации и фиктивную постановку на учет по месту пребывания в жилом помещении иностранного гражданина или лица без гражданства.</w:t>
      </w:r>
      <w:r w:rsidRPr="008D4D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4DE5"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 ответственность за нарушение иностранным гражданином или лицом без гражданства правил въезда в Российскую Федерацию либо режима пребывания (проживания) в Российской Федерации, а также за нарушение правил пребывания в Российской Федерации иностранных граждан и лиц без гражданства предусмотрена в статьях 18.8, 18.9.</w:t>
      </w:r>
      <w:r w:rsidRPr="008D4D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D4DE5">
        <w:rPr>
          <w:rFonts w:ascii="Times New Roman" w:hAnsi="Times New Roman" w:cs="Times New Roman"/>
          <w:sz w:val="28"/>
          <w:szCs w:val="28"/>
        </w:rPr>
        <w:t>Так, нарушение иностранным гражданином или лицом без гражданства правил въезда в РФ либо режима пребывания (проживания) в РФ, выразившееся в нарушении установленных правил въезда в Российскую Федерацию, в нарушении правил миграционного учета влечет наложение административного штрафа в размере от 2 до 5 тыс. руб.</w:t>
      </w:r>
      <w:r w:rsidRPr="008D4D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4DE5">
        <w:rPr>
          <w:rFonts w:ascii="Times New Roman" w:hAnsi="Times New Roman" w:cs="Times New Roman"/>
          <w:sz w:val="28"/>
          <w:szCs w:val="28"/>
        </w:rPr>
        <w:t>Повторное в течение одного года совершение иностранным гражданином или лицом без гражданства аналогичного административного правонарушения влечет наложение административного штрафа в размере от 5 до 7 тыс. руб. За совершение указанных правонарушений, наряду с назначением штрафа, может применяться наказание в виде административного выдворения за пределы Российской Федерации.</w:t>
      </w:r>
      <w:r w:rsidRPr="008D4DE5">
        <w:rPr>
          <w:rFonts w:ascii="Times New Roman" w:hAnsi="Times New Roman" w:cs="Times New Roman"/>
          <w:sz w:val="28"/>
          <w:szCs w:val="28"/>
        </w:rPr>
        <w:br/>
        <w:t>Более строгие санкции предусмотрены за нарушение приглашающей или принимающей стороной установленного порядка оформления документов на право пребывания иностранных граждан и лиц без гражданства в Российской Федерации, их проживания, передвижения, изменения места пребывания или жительства в Российской Федерации и выезда за ее пределы. Частью 1 статьи 18.9 Кодекса Российской Федерации об административных правонарушениях такие действия влекут наложение административного штрафа на должностных лиц в размере от 40 до 50 тыс. руб., на юридических лиц - от 400 до 500 тыс. руб.</w:t>
      </w:r>
      <w:r w:rsidRPr="008D4D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8D4DE5">
        <w:rPr>
          <w:rFonts w:ascii="Times New Roman" w:hAnsi="Times New Roman" w:cs="Times New Roman"/>
          <w:sz w:val="28"/>
          <w:szCs w:val="28"/>
        </w:rPr>
        <w:t xml:space="preserve">За текущий период 2021 года сотрудниками полиции Оренбургской области зарегистрировано 80 преступлений, предусмотренных ст. 322.3 УК РФ «Фиктивная постановка на учет иностранного гражданина или лица без гражданства по месту пребывания в Российской Федерации». По факту организации незаконной миграции на территории Оренбургской области возбуждено 2 уголовных дела, предусмотренных ст. 322.1 УК РФ. </w:t>
      </w:r>
      <w:r w:rsidRPr="008D4D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8D4DE5">
        <w:rPr>
          <w:rFonts w:ascii="Times New Roman" w:hAnsi="Times New Roman" w:cs="Times New Roman"/>
          <w:sz w:val="28"/>
          <w:szCs w:val="28"/>
        </w:rPr>
        <w:t>С более подробной информацией можно ознакомиться на официальном сайте УМВД России по Оренбургской области (УПРАВЛЕНИЕ МВД РОССИИ ПО ОРЕНБУРГСКОЙ ОБЛАСТИ (</w:t>
      </w:r>
      <w:proofErr w:type="spellStart"/>
      <w:r w:rsidRPr="008D4DE5">
        <w:rPr>
          <w:rFonts w:ascii="Times New Roman" w:hAnsi="Times New Roman" w:cs="Times New Roman"/>
          <w:sz w:val="28"/>
          <w:szCs w:val="28"/>
        </w:rPr>
        <w:fldChar w:fldCharType="begin"/>
      </w:r>
      <w:r w:rsidRPr="008D4DE5">
        <w:rPr>
          <w:rFonts w:ascii="Times New Roman" w:hAnsi="Times New Roman" w:cs="Times New Roman"/>
          <w:sz w:val="28"/>
          <w:szCs w:val="28"/>
        </w:rPr>
        <w:instrText xml:space="preserve"> HYPERLINK "https://vk.com/away.php?to=http%3A%2F%2Fxn--b1aew.xn--p1ai&amp;post=-121365836_1439&amp;cc_key=" \t "_blank" </w:instrText>
      </w:r>
      <w:r w:rsidRPr="008D4DE5">
        <w:rPr>
          <w:rFonts w:ascii="Times New Roman" w:hAnsi="Times New Roman" w:cs="Times New Roman"/>
          <w:sz w:val="28"/>
          <w:szCs w:val="28"/>
        </w:rPr>
        <w:fldChar w:fldCharType="separate"/>
      </w:r>
      <w:r w:rsidRPr="008D4DE5">
        <w:rPr>
          <w:rStyle w:val="a3"/>
          <w:rFonts w:ascii="Times New Roman" w:hAnsi="Times New Roman" w:cs="Times New Roman"/>
          <w:sz w:val="28"/>
          <w:szCs w:val="28"/>
        </w:rPr>
        <w:t>xn</w:t>
      </w:r>
      <w:proofErr w:type="spellEnd"/>
      <w:r w:rsidRPr="008D4DE5">
        <w:rPr>
          <w:rStyle w:val="a3"/>
          <w:rFonts w:ascii="Times New Roman" w:hAnsi="Times New Roman" w:cs="Times New Roman"/>
          <w:sz w:val="28"/>
          <w:szCs w:val="28"/>
        </w:rPr>
        <w:t>--b1aew.xn--p1ai</w:t>
      </w:r>
      <w:r w:rsidRPr="008D4DE5">
        <w:rPr>
          <w:rFonts w:ascii="Times New Roman" w:hAnsi="Times New Roman" w:cs="Times New Roman"/>
          <w:sz w:val="28"/>
          <w:szCs w:val="28"/>
        </w:rPr>
        <w:fldChar w:fldCharType="end"/>
      </w:r>
      <w:r w:rsidRPr="008D4DE5">
        <w:rPr>
          <w:rFonts w:ascii="Times New Roman" w:hAnsi="Times New Roman" w:cs="Times New Roman"/>
          <w:sz w:val="28"/>
          <w:szCs w:val="28"/>
        </w:rPr>
        <w:t>)) в разделе «Для граждан», «Федеральный государственный контроль в сфере миграции».</w:t>
      </w:r>
    </w:p>
    <w:sectPr w:rsidR="004E33BD" w:rsidRPr="008D4DE5" w:rsidSect="006342FB"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E5"/>
    <w:rsid w:val="004E33BD"/>
    <w:rsid w:val="006342FB"/>
    <w:rsid w:val="007B7E83"/>
    <w:rsid w:val="00812946"/>
    <w:rsid w:val="008D4DE5"/>
    <w:rsid w:val="00B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519CD-9903-42F8-8E55-875A09F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4D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2021-05-27T06:03:00Z</dcterms:created>
  <dcterms:modified xsi:type="dcterms:W3CDTF">2021-05-27T06:06:00Z</dcterms:modified>
</cp:coreProperties>
</file>