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4C7" w:rsidRPr="00EF64C7" w:rsidRDefault="00EF64C7" w:rsidP="00EF64C7">
      <w:pPr>
        <w:jc w:val="center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Профилактика дистанционного мошенничества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64C7" w:rsidRPr="00EF64C7" w:rsidRDefault="00EF64C7" w:rsidP="00EF6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Дистанционное мошенничество, преимущественно, совершается следующими способами:</w:t>
      </w:r>
    </w:p>
    <w:p w:rsidR="00EF64C7" w:rsidRPr="00EF64C7" w:rsidRDefault="00EF64C7" w:rsidP="00EF6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- Потерпевшие сообщают мошенникам реквизиты и пароли доступа к операциям по счету посредством поступившего им СМС-сообщения, что приводит к хищению денежных средств.</w:t>
      </w:r>
    </w:p>
    <w:p w:rsidR="00EF64C7" w:rsidRPr="00EF64C7" w:rsidRDefault="00EF64C7" w:rsidP="00EF6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- Значительную распространённость имеют преступления, совершенные с использованием высоких технологий, то есть в сети Интернет, в том числе объявления о продаже и рассылки вирусных ссылок в социальных сетях.</w:t>
      </w:r>
    </w:p>
    <w:p w:rsidR="00EF64C7" w:rsidRPr="00EF64C7" w:rsidRDefault="00EF64C7" w:rsidP="00EF6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Анализ преступлений, совершенных дистанционным способом, показывает, что одним из признаков подготавливаемого или совершаемого преступления телефонного мошенничества является, когда мошенники выступают в роли «сотрудников службы безопасности банков» и в ходе телефонного разговора получают информацию по банковской карте (номер банковской карты, а также CV-код).</w:t>
      </w:r>
    </w:p>
    <w:p w:rsidR="00EF64C7" w:rsidRPr="00EF64C7" w:rsidRDefault="00EF64C7" w:rsidP="00EF6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Дальнейшим основным фактором является получение злоумышленниками разового пароля (в виде СМС-сообщения), который поступает на абонентский номер, привязанный к банковской карте. Держатель банковской карты сообщает разовый пароль мошенникам, тем самым предоставляет доступ к денежным средствам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F64C7" w:rsidRPr="00EF64C7" w:rsidRDefault="00EF64C7" w:rsidP="00EF6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Уважаемые граждане, в целях пресечения и противодействия преступных намерений и действий мошенников, ОМВД России по Ташлинскому району информирует Вас о том, что в настоящее время активно распространен вид телефонного мошенничества, злоумышленники звонят и представляются сотрудниками служб безопасности банков, после чего дезинформируют о том, что с карты осуществляются попытки несанкционированного списания денежных средств.</w:t>
      </w:r>
    </w:p>
    <w:p w:rsidR="00EF64C7" w:rsidRPr="00EF64C7" w:rsidRDefault="00EF64C7" w:rsidP="00EF6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EF64C7" w:rsidRPr="00EF64C7" w:rsidRDefault="00EF64C7" w:rsidP="00EF6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1. Не диктовать пароли из смс-сообщений</w:t>
      </w:r>
    </w:p>
    <w:p w:rsidR="00EF64C7" w:rsidRPr="00EF64C7" w:rsidRDefault="00EF64C7" w:rsidP="00EF64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2. При поступлении подобного рода звонка, незамедлительно завершить разговор, и перезвонить по официальному телефону банка.</w:t>
      </w:r>
    </w:p>
    <w:p w:rsidR="00EF64C7" w:rsidRPr="00EF64C7" w:rsidRDefault="00EF64C7" w:rsidP="00EF64C7">
      <w:pPr>
        <w:jc w:val="both"/>
        <w:rPr>
          <w:rFonts w:ascii="Times New Roman" w:hAnsi="Times New Roman" w:cs="Times New Roman"/>
          <w:sz w:val="28"/>
          <w:szCs w:val="28"/>
        </w:rPr>
      </w:pPr>
      <w:r w:rsidRPr="00EF64C7">
        <w:rPr>
          <w:rFonts w:ascii="Times New Roman" w:hAnsi="Times New Roman" w:cs="Times New Roman"/>
          <w:sz w:val="28"/>
          <w:szCs w:val="28"/>
        </w:rPr>
        <w:t>3. В случае утери телефона незамедлительно сообщите в банк о приостановлении (блокировке) имеющихся на счетах сбережений.</w:t>
      </w:r>
    </w:p>
    <w:p w:rsidR="004E33BD" w:rsidRDefault="004E33BD" w:rsidP="00EF64C7">
      <w:pPr>
        <w:jc w:val="both"/>
      </w:pPr>
    </w:p>
    <w:sectPr w:rsidR="004E33B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7"/>
    <w:rsid w:val="004E33BD"/>
    <w:rsid w:val="006342FB"/>
    <w:rsid w:val="007B7E83"/>
    <w:rsid w:val="00812946"/>
    <w:rsid w:val="00B97D99"/>
    <w:rsid w:val="00EF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B5E93-688B-4DF5-87B5-159145F5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2021-07-14T04:44:00Z</dcterms:created>
  <dcterms:modified xsi:type="dcterms:W3CDTF">2021-07-14T04:49:00Z</dcterms:modified>
</cp:coreProperties>
</file>